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9E5" w:rsidRPr="003E22C8" w:rsidRDefault="006419E5" w:rsidP="006419E5">
      <w:pPr>
        <w:pStyle w:val="ConsPlusNormal"/>
        <w:jc w:val="right"/>
        <w:rPr>
          <w:rFonts w:ascii="Times New Roman" w:hAnsi="Times New Roman"/>
          <w:bCs/>
          <w:sz w:val="26"/>
          <w:szCs w:val="26"/>
        </w:rPr>
      </w:pPr>
      <w:bookmarkStart w:id="0" w:name="Par33"/>
      <w:bookmarkEnd w:id="0"/>
      <w:r w:rsidRPr="003E22C8">
        <w:rPr>
          <w:rFonts w:ascii="Times New Roman" w:hAnsi="Times New Roman"/>
          <w:bCs/>
          <w:sz w:val="26"/>
          <w:szCs w:val="26"/>
        </w:rPr>
        <w:t>ПРОЕКТ</w:t>
      </w:r>
    </w:p>
    <w:p w:rsidR="003E22C8" w:rsidRDefault="003E22C8" w:rsidP="006419E5">
      <w:pPr>
        <w:pStyle w:val="ConsPlusNormal"/>
        <w:jc w:val="right"/>
        <w:rPr>
          <w:rFonts w:ascii="Times New Roman" w:hAnsi="Times New Roman"/>
          <w:b/>
          <w:bCs/>
          <w:sz w:val="26"/>
          <w:szCs w:val="26"/>
        </w:rPr>
      </w:pPr>
      <w:bookmarkStart w:id="1" w:name="_GoBack"/>
      <w:bookmarkEnd w:id="1"/>
    </w:p>
    <w:p w:rsidR="0031120D" w:rsidRPr="003E22C8" w:rsidRDefault="0031120D" w:rsidP="00C630AA">
      <w:pPr>
        <w:pStyle w:val="ConsPlusNormal"/>
        <w:jc w:val="center"/>
        <w:rPr>
          <w:rFonts w:ascii="Times New Roman" w:hAnsi="Times New Roman"/>
          <w:bCs/>
          <w:sz w:val="26"/>
          <w:szCs w:val="26"/>
        </w:rPr>
      </w:pPr>
      <w:r w:rsidRPr="003E22C8">
        <w:rPr>
          <w:rFonts w:ascii="Times New Roman" w:hAnsi="Times New Roman"/>
          <w:bCs/>
          <w:sz w:val="26"/>
          <w:szCs w:val="26"/>
        </w:rPr>
        <w:t>ПОЛОЖЕНИЕ О ПОРЯДКЕ ПРЕДОСТАВЛЕНИЯ СУБСИДИЙ БЮДЖЕТАМ МУНИЦИПАЛЬНЫХ ОБРАЗОВАНИЙ КАЛУЖСКОЙ ОБЛАСТИ ДЛЯ СОФИНАНСИРОВАНИЯ МЕРОПРИЯТИЙ МУНИЦИПАЛЬНЫХ ПРОГРАММ РАЗВИТИЯ МАЛОГО И СРЕДНЕГО ПРЕДПРИНИМАТЕЛЬСТВА В РАМКАХ РЕАЛИЗАЦИИ ПОДПРОГРАММЫ «РАЗВИТИЕ МАЛОГО И СРЕДНЕГО, В ТОМ ЧИСЛЕ ИННОВАЦИОННОГО, ПРЕДПРИНИМАТЕЛЬСТВА В КАЛУЖСКОЙ ОБЛАСТИ» ГОСУДАРСТВЕННОЙ ПРОГРАММЫ КАЛУЖСКОЙ ОБЛАСТИ «РАЗВИТИЕ ПРЕДПРИНИМАТЕЛЬСТВА И ИННОВАЦИЙ В КАЛУЖСКОЙ ОБЛАСТИ»</w:t>
      </w:r>
    </w:p>
    <w:p w:rsidR="0031120D" w:rsidRPr="00C630AA" w:rsidRDefault="0031120D" w:rsidP="00C630A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1120D" w:rsidRPr="00C630AA" w:rsidRDefault="0031120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630AA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C630AA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3E22C8">
        <w:rPr>
          <w:rFonts w:ascii="Times New Roman" w:hAnsi="Times New Roman" w:cs="Times New Roman"/>
          <w:sz w:val="26"/>
          <w:szCs w:val="26"/>
        </w:rPr>
        <w:t xml:space="preserve">Настоящее Положение определяет порядок, цели и условия предоставления и расходования субсидий бюджетам муниципальных образований Калужской области для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мероприятий муниципальных программ развития малого и среднего предпринимательства в рамках реализации подпрограммы "Развитие малого и среднего, в том числе инновационного, предпринимательства в Калужской области" государственной программы Калужской области "Развитие предпринимательства и инноваций в Калужской области", утвержденной постановлением Правительства Калужской области от 31.12.2013</w:t>
      </w:r>
      <w:proofErr w:type="gramEnd"/>
      <w:r w:rsidRPr="003E22C8">
        <w:rPr>
          <w:rFonts w:ascii="Times New Roman" w:hAnsi="Times New Roman" w:cs="Times New Roman"/>
          <w:sz w:val="26"/>
          <w:szCs w:val="26"/>
        </w:rPr>
        <w:t xml:space="preserve"> N 755 (в ред. постановления Правительства Калужской области от 24.03.2014 N 189) (далее - Подпрограмма).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1.2. Целью предоставления субсидий является стимулирование муниципальных образований Калужской области к осуществлению мер поддержки и развития малого и среднего предпринимательства в муниципальных образованиях Калужской области.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1.3. Получателями субсидий являются муниципальные образования Калужской области, отвечающие следующим критериям (далее - Получатели):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- наличие у Получателя принятой муниципальной программы развития малого и среднего предпринимательства (далее - Программа);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- наличие в бюджете муниципального образования Калужской области бюджетных ассигнований на реализацию мероприятий муниципальной программы развития малого и среднего предпринимательства.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1.4. Субсидии предоставляются Получателям в пределах средств областного бюджета, предусмотренных министерству экономического развития Калужской области (далее - Министерство) на реализацию мероприятия Подпрограммы.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(в ред. Постановлений Правительства Калужской области от 03.08.2015 N 427, от 11.11.2016 N 609)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2. Условия и порядок предоставления субсидий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2.1. Субсидии предоставляются Получателям при выполнении следующих условий: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- субсидии из средств областного бюджета направляются на реализацию расходных обязательств муниципальных образований Калужской области по поддержке развития малого и среднего предпринимательства в рамках реализации мероприятий Программ;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 xml:space="preserve">- субсидии предоставляются Получателям при условии </w:t>
      </w:r>
      <w:proofErr w:type="gramStart"/>
      <w:r w:rsidRPr="003E22C8">
        <w:rPr>
          <w:rFonts w:ascii="Times New Roman" w:hAnsi="Times New Roman" w:cs="Times New Roman"/>
          <w:sz w:val="26"/>
          <w:szCs w:val="26"/>
        </w:rPr>
        <w:t>долевого</w:t>
      </w:r>
      <w:proofErr w:type="gramEnd"/>
      <w:r w:rsidRPr="003E22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lastRenderedPageBreak/>
        <w:t>софинансирования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Получателем мероприятий, осуществляемых в рамках Программ по направлениям, установленным Министерством на текущий финансовый год;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- абзац исключен. - Постановление Правительства Калужской области от 03.08.2015 N 427;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 xml:space="preserve">- выполнение условия долевого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при получении субсидий из средств областного бюджета в предшествующем финансовом году по состоянию на 1 января текущего финансового года.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2.2. Для получения субсидий муниципальные образования Калужской области представляют в Министерство в установленный им срок: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- заявку о предоставлении субсидии по форме, установленной Министерством;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- копию Программы на текущий финансовый год, заверенную Главой администрации муниципального образования Калужской области;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- пояснительную записку к Программе, в которой раскрываются цели и задачи, решаемые Программой, исполнение заявленных показателей Программы, потребность муниципального образования в субсидии на текущий год;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- копию нормативного правового акта органа местного самоуправления, устанавливающего расходное обязательство, на исполнение которого предоставляется субсидия, заверенную Главой администрации муниципального образования Калужской области;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- выписку из решения о бюджете муниципального образования, подтверждающую наличие средств на финансирование мероприятий Программы в бюджете муниципального образования на текущий финансовый год, подписанную Главой администрации муниципального образования Калужской области;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- документ, подтверждающий полномочия лица, действующего от имени муниципального образования Калужской области.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2.3. Министерство в срок не позднее десяти календарных дней со дня получения заявки и документов определяет соответствие представленных документов и сведений, указанных в них, предъявляемым настоящим Положением требованиям и принимает одно из следующих решений: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- о предоставлении субсидий;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- об отказе в предоставлении субсидий.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2.4. В случае отказа в предоставлении субсидии Министерство в пятидневный срок с момента принятия решения об отказе в предоставлении субсидии направляет муниципальному образованию Калужской области письменное уведомление об отказе в предоставлении субсидии с указанием причины отказа.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2.5. Министерство отказывает муниципальному образованию Калужской области в предоставлении субсидии в случаях: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- несоответствия муниципальных образований Калужской области требованиям, установленным пунктами 1.3 и 2.1 настоящего Положения;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- представления неполного объема документов, указанных в пункте 2.2 настоящего Положения;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- нарушения сроков подачи документов на предоставление субсидий, установленных Министерством.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2.6. Отказ в предоставлении субсидии может быть обжалован в порядке, установленном действующим законодательством.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3. Расчет распределения субсидий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 xml:space="preserve">3.1. Расчет распределения субсидий между муниципальными образованиями Калужской области осуществляется в пределах средств областного бюджета без учета средств федерального бюджета, предусмотренных в областном бюджете Министерству в текущем финансовом году, с учетом долевого соотношения 80/20 в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софинансировании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мероприятий муниципальных программ развития малого и среднего предпринимательства в рамках реализации Подпрограммы.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3E22C8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3E22C8">
        <w:rPr>
          <w:rFonts w:ascii="Times New Roman" w:hAnsi="Times New Roman" w:cs="Times New Roman"/>
          <w:sz w:val="26"/>
          <w:szCs w:val="26"/>
        </w:rPr>
        <w:t>. 3.1 в ред. Постановления Правительства Калужской области от 31.12.2014 N 839)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3.1.1. Расчет объема субсидии, предоставляемой i-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муниципальному образованию Калужской области, определяется по формуле: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Ci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- объем субсидии, предоставляемый i-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муниципальному образованию Калужской области;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E22C8">
        <w:rPr>
          <w:rFonts w:ascii="Times New Roman" w:hAnsi="Times New Roman" w:cs="Times New Roman"/>
          <w:sz w:val="26"/>
          <w:szCs w:val="26"/>
        </w:rPr>
        <w:t>Vi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- расчетный объем средств областного бюджета, предоставляемый i-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муниципальному образованию Калужской области;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E22C8">
        <w:rPr>
          <w:rFonts w:ascii="Times New Roman" w:hAnsi="Times New Roman" w:cs="Times New Roman"/>
          <w:sz w:val="26"/>
          <w:szCs w:val="26"/>
        </w:rPr>
        <w:t>Vi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3E22C8">
        <w:rPr>
          <w:rFonts w:ascii="Times New Roman" w:hAnsi="Times New Roman" w:cs="Times New Roman"/>
          <w:sz w:val="26"/>
          <w:szCs w:val="26"/>
        </w:rPr>
        <w:t>доп</w:t>
      </w:r>
      <w:proofErr w:type="spellEnd"/>
      <w:proofErr w:type="gramEnd"/>
      <w:r w:rsidRPr="003E22C8">
        <w:rPr>
          <w:rFonts w:ascii="Times New Roman" w:hAnsi="Times New Roman" w:cs="Times New Roman"/>
          <w:sz w:val="26"/>
          <w:szCs w:val="26"/>
        </w:rPr>
        <w:t xml:space="preserve"> - дополнительный объем средств областного бюджета, предоставляемый i-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муниципальному образованию Калужской области;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 xml:space="preserve">О - объем средств, предусмотренный в областном бюджете на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мероприятий муниципальных программ развития малого и среднего предпринимательства в рамках реализации Подпрограммы.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3.1.2. Расчетный объем средств областного бюджета, предоставляемый i-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муниципальному образованию Калужской области (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Vi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>), определяется по формуле: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 xml:space="preserve">если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Di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больше или равно 100, то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Vi</w:t>
      </w:r>
      <w:proofErr w:type="spellEnd"/>
      <w:proofErr w:type="gramStart"/>
      <w:r w:rsidRPr="003E22C8">
        <w:rPr>
          <w:rFonts w:ascii="Times New Roman" w:hAnsi="Times New Roman" w:cs="Times New Roman"/>
          <w:sz w:val="26"/>
          <w:szCs w:val="26"/>
        </w:rPr>
        <w:t xml:space="preserve"> = О</w:t>
      </w:r>
      <w:proofErr w:type="gramEnd"/>
      <w:r w:rsidRPr="003E22C8">
        <w:rPr>
          <w:rFonts w:ascii="Times New Roman" w:hAnsi="Times New Roman" w:cs="Times New Roman"/>
          <w:sz w:val="26"/>
          <w:szCs w:val="26"/>
        </w:rPr>
        <w:t xml:space="preserve"> / Ч x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Чi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>;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 xml:space="preserve">если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Di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меньше 100, то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Vi</w:t>
      </w:r>
      <w:proofErr w:type="spellEnd"/>
      <w:proofErr w:type="gramStart"/>
      <w:r w:rsidRPr="003E22C8">
        <w:rPr>
          <w:rFonts w:ascii="Times New Roman" w:hAnsi="Times New Roman" w:cs="Times New Roman"/>
          <w:sz w:val="26"/>
          <w:szCs w:val="26"/>
        </w:rPr>
        <w:t xml:space="preserve"> = О</w:t>
      </w:r>
      <w:proofErr w:type="gramEnd"/>
      <w:r w:rsidRPr="003E22C8">
        <w:rPr>
          <w:rFonts w:ascii="Times New Roman" w:hAnsi="Times New Roman" w:cs="Times New Roman"/>
          <w:sz w:val="26"/>
          <w:szCs w:val="26"/>
        </w:rPr>
        <w:t xml:space="preserve"> / Ч x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Чi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Di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/ 100,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где Ч - общая численность субъектов малого и среднего предпринимательства, зарегистрированных в муниципальных образованиях Калужской области, подавших заявку на участие в конкурсе по состоянию на 1 января текущего финансового года;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E22C8">
        <w:rPr>
          <w:rFonts w:ascii="Times New Roman" w:hAnsi="Times New Roman" w:cs="Times New Roman"/>
          <w:sz w:val="26"/>
          <w:szCs w:val="26"/>
        </w:rPr>
        <w:t>Ч</w:t>
      </w:r>
      <w:proofErr w:type="gramStart"/>
      <w:r w:rsidRPr="003E22C8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3E22C8">
        <w:rPr>
          <w:rFonts w:ascii="Times New Roman" w:hAnsi="Times New Roman" w:cs="Times New Roman"/>
          <w:sz w:val="26"/>
          <w:szCs w:val="26"/>
        </w:rPr>
        <w:t xml:space="preserve"> - численность субъектов малого и среднего предпринимательства, зарегистрированных в i-м муниципальном образовании Калужской области;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E22C8">
        <w:rPr>
          <w:rFonts w:ascii="Times New Roman" w:hAnsi="Times New Roman" w:cs="Times New Roman"/>
          <w:sz w:val="26"/>
          <w:szCs w:val="26"/>
        </w:rPr>
        <w:t>Di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- коэффициент участия i-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Калужской области за счет средств муниципального бюджета в реализации мероприятий в области развития малого и среднего предпринимательства.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3.1.3. Коэффициент участия i-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Калужской области за счет средств муниципального бюджета в реализации мероприятий в области развития малого и среднего предпринимательства определяется по формуле: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E22C8">
        <w:rPr>
          <w:rFonts w:ascii="Times New Roman" w:hAnsi="Times New Roman" w:cs="Times New Roman"/>
          <w:sz w:val="26"/>
          <w:szCs w:val="26"/>
        </w:rPr>
        <w:t>Di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= (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Pi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/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Ч</w:t>
      </w:r>
      <w:proofErr w:type="gramStart"/>
      <w:r w:rsidRPr="003E22C8">
        <w:rPr>
          <w:rFonts w:ascii="Times New Roman" w:hAnsi="Times New Roman" w:cs="Times New Roman"/>
          <w:sz w:val="26"/>
          <w:szCs w:val="26"/>
        </w:rPr>
        <w:t>i</w:t>
      </w:r>
      <w:proofErr w:type="spellEnd"/>
      <w:proofErr w:type="gramEnd"/>
      <w:r w:rsidRPr="003E22C8">
        <w:rPr>
          <w:rFonts w:ascii="Times New Roman" w:hAnsi="Times New Roman" w:cs="Times New Roman"/>
          <w:sz w:val="26"/>
          <w:szCs w:val="26"/>
        </w:rPr>
        <w:t>) / (О / Ч / 80 x 20) x 100,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Pi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- объем средств i-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Калужской области, предусмотренный на реализацию мероприятий i-й Программы.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 xml:space="preserve">3.1.4. Дополнительный объем средств областного бюджета, предоставляемый </w:t>
      </w:r>
      <w:r w:rsidRPr="003E22C8">
        <w:rPr>
          <w:rFonts w:ascii="Times New Roman" w:hAnsi="Times New Roman" w:cs="Times New Roman"/>
          <w:sz w:val="26"/>
          <w:szCs w:val="26"/>
        </w:rPr>
        <w:lastRenderedPageBreak/>
        <w:t>i-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муниципальному образованию Калужской области (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Vi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3E22C8">
        <w:rPr>
          <w:rFonts w:ascii="Times New Roman" w:hAnsi="Times New Roman" w:cs="Times New Roman"/>
          <w:sz w:val="26"/>
          <w:szCs w:val="26"/>
        </w:rPr>
        <w:t>доп</w:t>
      </w:r>
      <w:proofErr w:type="spellEnd"/>
      <w:proofErr w:type="gramEnd"/>
      <w:r w:rsidRPr="003E22C8">
        <w:rPr>
          <w:rFonts w:ascii="Times New Roman" w:hAnsi="Times New Roman" w:cs="Times New Roman"/>
          <w:sz w:val="26"/>
          <w:szCs w:val="26"/>
        </w:rPr>
        <w:t>), определяется по формуле: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E22C8">
        <w:rPr>
          <w:rFonts w:ascii="Times New Roman" w:hAnsi="Times New Roman" w:cs="Times New Roman"/>
          <w:sz w:val="26"/>
          <w:szCs w:val="26"/>
        </w:rPr>
        <w:t>Vi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доп</w:t>
      </w:r>
      <w:proofErr w:type="spellEnd"/>
      <w:proofErr w:type="gramStart"/>
      <w:r w:rsidRPr="003E22C8">
        <w:rPr>
          <w:rFonts w:ascii="Times New Roman" w:hAnsi="Times New Roman" w:cs="Times New Roman"/>
          <w:sz w:val="26"/>
          <w:szCs w:val="26"/>
        </w:rPr>
        <w:t xml:space="preserve"> = О</w:t>
      </w:r>
      <w:proofErr w:type="gramEnd"/>
      <w:r w:rsidRPr="003E22C8">
        <w:rPr>
          <w:rFonts w:ascii="Times New Roman" w:hAnsi="Times New Roman" w:cs="Times New Roman"/>
          <w:sz w:val="26"/>
          <w:szCs w:val="26"/>
        </w:rPr>
        <w:t xml:space="preserve"> / Ч x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Чi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Di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/ 100 -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Vi</w:t>
      </w:r>
      <w:proofErr w:type="spellEnd"/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3.1.5. Максимальный размер субсидии, предоставляемой i-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муниципальному образованию Калужской области на реализацию мероприятий i-й Программы за счет средств областного бюджета, не может превышать 2,5 </w:t>
      </w:r>
      <w:proofErr w:type="gramStart"/>
      <w:r w:rsidRPr="003E22C8">
        <w:rPr>
          <w:rFonts w:ascii="Times New Roman" w:hAnsi="Times New Roman" w:cs="Times New Roman"/>
          <w:sz w:val="26"/>
          <w:szCs w:val="26"/>
        </w:rPr>
        <w:t>млн</w:t>
      </w:r>
      <w:proofErr w:type="gramEnd"/>
      <w:r w:rsidRPr="003E22C8">
        <w:rPr>
          <w:rFonts w:ascii="Times New Roman" w:hAnsi="Times New Roman" w:cs="Times New Roman"/>
          <w:sz w:val="26"/>
          <w:szCs w:val="26"/>
        </w:rPr>
        <w:t xml:space="preserve"> рублей.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. 3.1.5 </w:t>
      </w:r>
      <w:proofErr w:type="gramStart"/>
      <w:r w:rsidRPr="003E22C8">
        <w:rPr>
          <w:rFonts w:ascii="Times New Roman" w:hAnsi="Times New Roman" w:cs="Times New Roman"/>
          <w:sz w:val="26"/>
          <w:szCs w:val="26"/>
        </w:rPr>
        <w:t>введен</w:t>
      </w:r>
      <w:proofErr w:type="gramEnd"/>
      <w:r w:rsidRPr="003E22C8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Калужской области от 11.11.2016 N 609)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 xml:space="preserve">3.2. Расчет распределения субсидий между муниципальными образованиями Калужской области осуществляется в пределах средств областного бюджета с учетом средств, поступивших из федерального бюджета, предусмотренных в областном бюджете Министерству в текущем финансовом году, с учетом долевого соотношения 90/10 в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софинансировании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мероприятий муниципальных программ развития малого и среднего предпринимательства в рамках реализации Подпрограммы.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Расчет объема субсидии, предоставляемой i-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муниципальному образованию Калужской области, определяется по формуле: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E22C8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Vi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/ (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Vn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/ F),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Si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- объем субсидии, предоставляемый i-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муниципальному образованию Калужской области из средств бюджета;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E22C8">
        <w:rPr>
          <w:rFonts w:ascii="Times New Roman" w:hAnsi="Times New Roman" w:cs="Times New Roman"/>
          <w:sz w:val="26"/>
          <w:szCs w:val="26"/>
        </w:rPr>
        <w:t>Vi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- расчетный объем средств, предоставляемый i-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муниципальному образованию Калужской области, определяется по формуле: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E22C8">
        <w:rPr>
          <w:rFonts w:ascii="Times New Roman" w:hAnsi="Times New Roman" w:cs="Times New Roman"/>
          <w:sz w:val="26"/>
          <w:szCs w:val="26"/>
        </w:rPr>
        <w:t>Vi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= 90 x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Ci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/ 10,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 xml:space="preserve">где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Ci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- объем субсидии, предоставленный i-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му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муниципальному образованию Калужской области за счет средств областного бюджета в текущем финансовом году;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E22C8">
        <w:rPr>
          <w:rFonts w:ascii="Times New Roman" w:hAnsi="Times New Roman" w:cs="Times New Roman"/>
          <w:sz w:val="26"/>
          <w:szCs w:val="26"/>
        </w:rPr>
        <w:t>Vn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- расчетный объем средств, предоставляемый муниципальным образованиям Калужской области;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 xml:space="preserve">F - общий объем средств федерального бюджета, поступивший в областной бюджет на </w:t>
      </w:r>
      <w:proofErr w:type="spellStart"/>
      <w:r w:rsidRPr="003E22C8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3E22C8">
        <w:rPr>
          <w:rFonts w:ascii="Times New Roman" w:hAnsi="Times New Roman" w:cs="Times New Roman"/>
          <w:sz w:val="26"/>
          <w:szCs w:val="26"/>
        </w:rPr>
        <w:t xml:space="preserve"> мероприятий муниципальных программ развития малого и среднего предпринимательства в рамках реализации Подпрограммы.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(п. 3.2 в ред. Постановления Правительства Калужской области от 31.12.2014 N 839)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4. Предоставление субсидий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4.1. Распределение субсидий между Получателями утверждается постановлением Правительства Калужской области, проект которого подготавливается Министерством в установленном порядке.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 xml:space="preserve">4.2. Субсидия перечисляется на основании соглашения о предоставлении субсидии между Министерством и Получателем. Форма соглашения на предоставление субсидии, а также форма отчета о расходовании субсидии и о </w:t>
      </w:r>
      <w:r w:rsidRPr="003E22C8">
        <w:rPr>
          <w:rFonts w:ascii="Times New Roman" w:hAnsi="Times New Roman" w:cs="Times New Roman"/>
          <w:sz w:val="26"/>
          <w:szCs w:val="26"/>
        </w:rPr>
        <w:lastRenderedPageBreak/>
        <w:t>результативности использования субсидии, являющаяся неотъемлемой частью соглашения о предоставлении субсидии, разрабатываются Министерством и согласовываются с уполномоченным органом исполнительной власти Калужской области в сфере финансов.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4.3. Отчет о расходовании средств субсидии и о результативности использования субсидии представляется Получателем в Министерство в срок не позднее 60 дней по завершении реализации мероприятия, на выполнение которого была предоставлена субсидия.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5. Порядок возврата субсидии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5.1. В случае нарушения Получателями условий соглашения о предоставлении субсидий Министерство в срок не позднее пяти календарных дней с момента выявления нарушений направляет указанному Получателю письменное уведомление о возврате средств в областной бюджет.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Возврат средств Получателем, допустившим нарушение условий соглашения, осуществляется в срок не позднее 30 календарных дней с момента установления данного нарушения.</w:t>
      </w:r>
    </w:p>
    <w:p w:rsidR="003E22C8" w:rsidRPr="003E22C8" w:rsidRDefault="003E22C8" w:rsidP="003E22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5.2. Контроль за целевым и эффективным использованием средств, предоставленных в форме субсидий, осуществляется Министерством.</w:t>
      </w:r>
    </w:p>
    <w:p w:rsidR="0031120D" w:rsidRPr="00086090" w:rsidRDefault="003E22C8" w:rsidP="0008609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E22C8">
        <w:rPr>
          <w:rFonts w:ascii="Times New Roman" w:hAnsi="Times New Roman" w:cs="Times New Roman"/>
          <w:sz w:val="26"/>
          <w:szCs w:val="26"/>
        </w:rPr>
        <w:t>5.3. В случае нецелевого использования субсидии, а также представления документов, содержащих недостоверную информацию, субсидия подлежит возврату в областной бюджет в порядке, установленном в пункте 5.1 настоящего Положения.</w:t>
      </w:r>
    </w:p>
    <w:sectPr w:rsidR="0031120D" w:rsidRPr="00086090" w:rsidSect="003E22C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BDA"/>
    <w:rsid w:val="00086090"/>
    <w:rsid w:val="00126390"/>
    <w:rsid w:val="001D0859"/>
    <w:rsid w:val="002403DE"/>
    <w:rsid w:val="002D4C16"/>
    <w:rsid w:val="0031120D"/>
    <w:rsid w:val="003162A4"/>
    <w:rsid w:val="003E12A2"/>
    <w:rsid w:val="003E22C8"/>
    <w:rsid w:val="003F76C4"/>
    <w:rsid w:val="005A1B1C"/>
    <w:rsid w:val="006419E5"/>
    <w:rsid w:val="00690E6A"/>
    <w:rsid w:val="006962AB"/>
    <w:rsid w:val="006B02DE"/>
    <w:rsid w:val="007A3514"/>
    <w:rsid w:val="007F0A73"/>
    <w:rsid w:val="00814BAD"/>
    <w:rsid w:val="00A2567B"/>
    <w:rsid w:val="00A671E3"/>
    <w:rsid w:val="00C630AA"/>
    <w:rsid w:val="00C72BDA"/>
    <w:rsid w:val="00F80F64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2A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72BDA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C72BDA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C72BDA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1680</Words>
  <Characters>9580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Мастыкаш Оксана Владимировна</dc:creator>
  <cp:keywords/>
  <dc:description/>
  <cp:lastModifiedBy>galkina NG.</cp:lastModifiedBy>
  <cp:revision>10</cp:revision>
  <dcterms:created xsi:type="dcterms:W3CDTF">2015-11-03T07:30:00Z</dcterms:created>
  <dcterms:modified xsi:type="dcterms:W3CDTF">2017-10-27T07:48:00Z</dcterms:modified>
</cp:coreProperties>
</file>